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48" w:rsidRDefault="00417648" w:rsidP="00417648">
      <w:pPr>
        <w:ind w:left="4536"/>
        <w:contextualSpacing/>
      </w:pPr>
      <w:r>
        <w:t xml:space="preserve">Приложение №3 к решению </w:t>
      </w:r>
      <w:proofErr w:type="spellStart"/>
      <w:r>
        <w:t>Обнинского</w:t>
      </w:r>
      <w:proofErr w:type="spellEnd"/>
      <w:r>
        <w:t xml:space="preserve"> городского Собрания</w:t>
      </w:r>
    </w:p>
    <w:p w:rsidR="00417648" w:rsidRDefault="00417648" w:rsidP="00417648">
      <w:pPr>
        <w:ind w:left="4536"/>
        <w:contextualSpacing/>
      </w:pPr>
      <w:r>
        <w:t xml:space="preserve">«Об организации похоронного дела в </w:t>
      </w:r>
      <w:proofErr w:type="gramStart"/>
      <w:r>
        <w:t>муниципальном</w:t>
      </w:r>
      <w:proofErr w:type="gramEnd"/>
    </w:p>
    <w:p w:rsidR="00417648" w:rsidRDefault="00417648" w:rsidP="00417648">
      <w:pPr>
        <w:ind w:left="4536"/>
        <w:contextualSpacing/>
      </w:pPr>
      <w:proofErr w:type="gramStart"/>
      <w:r>
        <w:t>образовании</w:t>
      </w:r>
      <w:proofErr w:type="gramEnd"/>
      <w:r>
        <w:t xml:space="preserve"> «Город Обнинск» от 24.09.2013 года № 03-47</w:t>
      </w:r>
    </w:p>
    <w:p w:rsidR="00417648" w:rsidRDefault="00417648" w:rsidP="00417648">
      <w:pPr>
        <w:jc w:val="right"/>
      </w:pPr>
      <w:r>
        <w:t>»</w:t>
      </w:r>
    </w:p>
    <w:p w:rsidR="00417648" w:rsidRDefault="00417648" w:rsidP="00417648">
      <w:pPr>
        <w:jc w:val="right"/>
      </w:pPr>
    </w:p>
    <w:p w:rsidR="00417648" w:rsidRDefault="00417648" w:rsidP="004176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</w:t>
      </w:r>
    </w:p>
    <w:p w:rsidR="00417648" w:rsidRDefault="00417648" w:rsidP="004176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ДЕЯТЕЛЬНОСТИ ОБЩЕСТВЕННЫХ КЛАДБИЩ НА ТЕРРИТОРИИ МУНИЦИПАЛЬНОГО ОБРАЗОВАНИЯ «ГОРОД ОБНИНСК»</w:t>
      </w:r>
    </w:p>
    <w:p w:rsidR="00417648" w:rsidRDefault="00417648" w:rsidP="00417648">
      <w:pPr>
        <w:jc w:val="center"/>
        <w:rPr>
          <w:b/>
          <w:sz w:val="24"/>
          <w:szCs w:val="24"/>
        </w:rPr>
      </w:pPr>
    </w:p>
    <w:p w:rsidR="00417648" w:rsidRDefault="00417648" w:rsidP="00417648">
      <w:pPr>
        <w:jc w:val="center"/>
        <w:rPr>
          <w:b/>
          <w:sz w:val="24"/>
          <w:szCs w:val="24"/>
        </w:rPr>
      </w:pPr>
    </w:p>
    <w:p w:rsidR="00417648" w:rsidRDefault="00417648" w:rsidP="0041764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Общественные кладбища</w:t>
      </w:r>
    </w:p>
    <w:p w:rsidR="00417648" w:rsidRDefault="00417648" w:rsidP="0041764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7648" w:rsidRDefault="00417648" w:rsidP="00417648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работы общественных кладбищ  муниципального образования "Город Обнинск" (кладбищ) разработан в соответствии с Федеральным законом от 12.01.1996 N 8-ФЗ "О погребении и похоронном деле", Санитарными правилами и нормами СанПиН 2.1.2882 </w:t>
      </w:r>
    </w:p>
    <w:p w:rsidR="00417648" w:rsidRDefault="00417648" w:rsidP="00417648">
      <w:pPr>
        <w:pStyle w:val="a4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Кладбища в соответствии с федеральным законодательством предназначены для погребения умерших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 волеизъявления.</w:t>
      </w:r>
    </w:p>
    <w:p w:rsidR="00417648" w:rsidRDefault="00417648" w:rsidP="00417648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Кладбища находятся в ведении Администрации города Обнинска.         </w:t>
      </w:r>
    </w:p>
    <w:p w:rsidR="00417648" w:rsidRDefault="00417648" w:rsidP="00417648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Кладбища работают ежедневно с 9 до 19 часов. Захоронение производится на кладбище ежедневно с 10 до 16 часов, кроме воскресенья.</w:t>
      </w:r>
    </w:p>
    <w:p w:rsidR="00417648" w:rsidRDefault="00417648" w:rsidP="004176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Территория кладбища разделяется </w:t>
      </w:r>
      <w:proofErr w:type="gramStart"/>
      <w:r>
        <w:rPr>
          <w:sz w:val="24"/>
          <w:szCs w:val="24"/>
        </w:rPr>
        <w:t>согласно проекта</w:t>
      </w:r>
      <w:proofErr w:type="gramEnd"/>
      <w:r>
        <w:rPr>
          <w:sz w:val="24"/>
          <w:szCs w:val="24"/>
        </w:rPr>
        <w:t xml:space="preserve"> на функциональные зоны:</w:t>
      </w:r>
    </w:p>
    <w:p w:rsidR="00417648" w:rsidRDefault="00417648" w:rsidP="004176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входная зона;</w:t>
      </w:r>
    </w:p>
    <w:p w:rsidR="00417648" w:rsidRDefault="00417648" w:rsidP="004176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зона захоронений;</w:t>
      </w:r>
    </w:p>
    <w:p w:rsidR="00417648" w:rsidRDefault="00417648" w:rsidP="004176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зеленая</w:t>
      </w:r>
      <w:proofErr w:type="spellEnd"/>
      <w:r>
        <w:rPr>
          <w:sz w:val="24"/>
          <w:szCs w:val="24"/>
        </w:rPr>
        <w:t xml:space="preserve"> защитная зона по периметру кладбища;</w:t>
      </w:r>
    </w:p>
    <w:p w:rsidR="00417648" w:rsidRDefault="00417648" w:rsidP="004176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административно-хозяйственная зона.</w:t>
      </w:r>
    </w:p>
    <w:p w:rsidR="00417648" w:rsidRDefault="00417648" w:rsidP="004176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Входная зона – часть территории кладбища, предназначенная для въезда траурных кортежей, входа посетителей, размещения стенда с планом кладбища, правил его содержания. Кроме того, данная зона оборудуется:</w:t>
      </w:r>
    </w:p>
    <w:p w:rsidR="00417648" w:rsidRDefault="00417648" w:rsidP="004176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вывеской с названием кладбища, года основания, режима работы;</w:t>
      </w:r>
      <w:proofErr w:type="gramEnd"/>
    </w:p>
    <w:p w:rsidR="00417648" w:rsidRDefault="00417648" w:rsidP="004176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указателями номеров (названий) участков кварталов (секторов), участков захоронений, дорожек, расположения зданий, водопроводных кранов, общественных туалетов и др.;</w:t>
      </w:r>
      <w:proofErr w:type="gramEnd"/>
    </w:p>
    <w:p w:rsidR="00417648" w:rsidRDefault="00417648" w:rsidP="004176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стендом для размещения объявлений специализированной службы по вопросам похоронного дела, правил посещения кладбищ, прав и обязанностей граждан;</w:t>
      </w:r>
    </w:p>
    <w:p w:rsidR="00417648" w:rsidRDefault="00417648" w:rsidP="004176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площадкой с контейнерами для складирования мусора.</w:t>
      </w:r>
    </w:p>
    <w:p w:rsidR="00417648" w:rsidRDefault="00417648" w:rsidP="004176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Зона захоронений – часть территории кладбища, предназначенная для погребения умерших (погибших) в гробах или урнах с прахом.</w:t>
      </w:r>
    </w:p>
    <w:p w:rsidR="00417648" w:rsidRDefault="00417648" w:rsidP="004176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Зеленая</w:t>
      </w:r>
      <w:proofErr w:type="spellEnd"/>
      <w:r>
        <w:rPr>
          <w:sz w:val="24"/>
          <w:szCs w:val="24"/>
        </w:rPr>
        <w:t xml:space="preserve"> защитная зона – часть территории кладбища по его периметру с полосой насаждений, состоящей из лиственных или хвойных деревьев.</w:t>
      </w:r>
    </w:p>
    <w:p w:rsidR="00417648" w:rsidRDefault="00417648" w:rsidP="004176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Административно-хозяйственная зона – часть территории кладбища, на которой размещается административно-бытовое здание. </w:t>
      </w:r>
    </w:p>
    <w:p w:rsidR="00417648" w:rsidRDefault="00417648" w:rsidP="004176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 Кладбища города Обнинска.</w:t>
      </w:r>
    </w:p>
    <w:p w:rsidR="00417648" w:rsidRDefault="00417648" w:rsidP="004176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Кладбища, открытые для захоронений тел (останков) умерших на свободные участки в родственные ограды и родственные могилы:</w:t>
      </w:r>
    </w:p>
    <w:p w:rsidR="00417648" w:rsidRDefault="00417648" w:rsidP="004176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город Обнинск, кладбище "</w:t>
      </w:r>
      <w:proofErr w:type="spellStart"/>
      <w:r>
        <w:rPr>
          <w:sz w:val="24"/>
          <w:szCs w:val="24"/>
        </w:rPr>
        <w:t>Кончаловские</w:t>
      </w:r>
      <w:proofErr w:type="spellEnd"/>
      <w:r>
        <w:rPr>
          <w:sz w:val="24"/>
          <w:szCs w:val="24"/>
        </w:rPr>
        <w:t xml:space="preserve"> горы";</w:t>
      </w:r>
    </w:p>
    <w:p w:rsidR="00417648" w:rsidRDefault="00417648" w:rsidP="004176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Жуковский район, деревня Доброе, кладбище "</w:t>
      </w:r>
      <w:proofErr w:type="spellStart"/>
      <w:r>
        <w:rPr>
          <w:sz w:val="24"/>
          <w:szCs w:val="24"/>
        </w:rPr>
        <w:t>Добринское</w:t>
      </w:r>
      <w:proofErr w:type="spellEnd"/>
      <w:r>
        <w:rPr>
          <w:sz w:val="24"/>
          <w:szCs w:val="24"/>
        </w:rPr>
        <w:t>".</w:t>
      </w:r>
    </w:p>
    <w:p w:rsidR="00417648" w:rsidRDefault="00417648" w:rsidP="004176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Кладбище, открытое для всех видов захоронений тел (останков) умерших,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с отводом новых участков:</w:t>
      </w:r>
    </w:p>
    <w:p w:rsidR="00417648" w:rsidRDefault="00417648" w:rsidP="004176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Жуковский район, деревня </w:t>
      </w:r>
      <w:proofErr w:type="spellStart"/>
      <w:r>
        <w:rPr>
          <w:sz w:val="24"/>
          <w:szCs w:val="24"/>
        </w:rPr>
        <w:t>Передоль</w:t>
      </w:r>
      <w:proofErr w:type="spellEnd"/>
      <w:r>
        <w:rPr>
          <w:sz w:val="24"/>
          <w:szCs w:val="24"/>
        </w:rPr>
        <w:t>, кладбище "</w:t>
      </w:r>
      <w:proofErr w:type="spellStart"/>
      <w:r>
        <w:rPr>
          <w:sz w:val="24"/>
          <w:szCs w:val="24"/>
        </w:rPr>
        <w:t>Передольское</w:t>
      </w:r>
      <w:proofErr w:type="spellEnd"/>
      <w:r>
        <w:rPr>
          <w:sz w:val="24"/>
          <w:szCs w:val="24"/>
        </w:rPr>
        <w:t>".</w:t>
      </w:r>
    </w:p>
    <w:p w:rsidR="00417648" w:rsidRDefault="00417648" w:rsidP="00417648">
      <w:pPr>
        <w:jc w:val="both"/>
        <w:rPr>
          <w:sz w:val="24"/>
          <w:szCs w:val="24"/>
        </w:rPr>
      </w:pPr>
    </w:p>
    <w:p w:rsidR="00417648" w:rsidRDefault="00417648" w:rsidP="0041764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Порядок погребения и перезахоронения останков</w:t>
      </w:r>
    </w:p>
    <w:p w:rsidR="00417648" w:rsidRDefault="00417648" w:rsidP="00417648">
      <w:pPr>
        <w:jc w:val="center"/>
        <w:rPr>
          <w:b/>
          <w:sz w:val="24"/>
          <w:szCs w:val="24"/>
        </w:rPr>
      </w:pPr>
    </w:p>
    <w:p w:rsidR="00417648" w:rsidRDefault="00417648" w:rsidP="004176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2.1.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Погребение умершего производится в соответствии с действующими СНиП 2.07.01-89 не ранее чем через 24 часа после наступления смерти по предъявлении свидетельства о смерти, выданного органами ЗАГС, или в более ранние сроки по разрешению медицинских органов.</w:t>
      </w:r>
      <w:proofErr w:type="gramEnd"/>
    </w:p>
    <w:p w:rsidR="00417648" w:rsidRDefault="00417648" w:rsidP="004176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Время погребения по согласованию с заказчиком устанавливается при оформлении заказа.</w:t>
      </w:r>
    </w:p>
    <w:p w:rsidR="00417648" w:rsidRDefault="00417648" w:rsidP="00417648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Ответственному</w:t>
      </w:r>
      <w:proofErr w:type="gramEnd"/>
      <w:r>
        <w:rPr>
          <w:sz w:val="24"/>
          <w:szCs w:val="24"/>
        </w:rPr>
        <w:t xml:space="preserve"> за захоронение специализированная служба </w:t>
      </w:r>
      <w:proofErr w:type="spellStart"/>
      <w:r>
        <w:rPr>
          <w:sz w:val="24"/>
          <w:szCs w:val="24"/>
        </w:rPr>
        <w:t>выдает</w:t>
      </w:r>
      <w:proofErr w:type="spellEnd"/>
      <w:r>
        <w:rPr>
          <w:sz w:val="24"/>
          <w:szCs w:val="24"/>
        </w:rPr>
        <w:t xml:space="preserve"> удостоверение о регистрации места захоронения и погребении умершего, по форме </w:t>
      </w:r>
      <w:proofErr w:type="spellStart"/>
      <w:r>
        <w:rPr>
          <w:sz w:val="24"/>
          <w:szCs w:val="24"/>
        </w:rPr>
        <w:t>утвержденной</w:t>
      </w:r>
      <w:proofErr w:type="spellEnd"/>
      <w:r>
        <w:rPr>
          <w:sz w:val="24"/>
          <w:szCs w:val="24"/>
        </w:rPr>
        <w:t xml:space="preserve"> Положением о порядке деятельности специализированной службы по вопросам похоронного дела муниципального образования «Город Обнинск».</w:t>
      </w:r>
    </w:p>
    <w:p w:rsidR="00417648" w:rsidRDefault="00417648" w:rsidP="00417648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 На каждом захоронении специализированная служба устанавливает похоронный ритуальный регистрационный знак</w:t>
      </w:r>
      <w:r>
        <w:t xml:space="preserve"> </w:t>
      </w:r>
      <w:r>
        <w:rPr>
          <w:sz w:val="24"/>
          <w:szCs w:val="24"/>
        </w:rPr>
        <w:t>с регистрационным номером захоронения.</w:t>
      </w:r>
    </w:p>
    <w:p w:rsidR="00417648" w:rsidRDefault="00417648" w:rsidP="00417648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sz w:val="24"/>
          <w:szCs w:val="24"/>
        </w:rPr>
        <w:tab/>
        <w:t>Регистрация захоронений осуществляется специализированной службой в книгах установленной формы с указанием номеров участка захоронения и могилы. Книги подлежат вечному хранению в архиве города Обнинска.</w:t>
      </w:r>
    </w:p>
    <w:p w:rsidR="00417648" w:rsidRDefault="00417648" w:rsidP="00417648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>
        <w:rPr>
          <w:sz w:val="24"/>
          <w:szCs w:val="24"/>
        </w:rPr>
        <w:tab/>
        <w:t xml:space="preserve">Администрация города Обнинска организует в соответствии с законодательством Российской Федерации формирование и сохранность архивного фонда документов по </w:t>
      </w:r>
      <w:proofErr w:type="spellStart"/>
      <w:r>
        <w:rPr>
          <w:sz w:val="24"/>
          <w:szCs w:val="24"/>
        </w:rPr>
        <w:t>приему</w:t>
      </w:r>
      <w:proofErr w:type="spellEnd"/>
      <w:r>
        <w:rPr>
          <w:sz w:val="24"/>
          <w:szCs w:val="24"/>
        </w:rPr>
        <w:t xml:space="preserve"> и исполнению заказов на услуги по погребению.</w:t>
      </w:r>
    </w:p>
    <w:p w:rsidR="00417648" w:rsidRDefault="00417648" w:rsidP="00417648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>
        <w:rPr>
          <w:sz w:val="24"/>
          <w:szCs w:val="24"/>
        </w:rPr>
        <w:tab/>
        <w:t xml:space="preserve">Предоставление участков земли под захоронение на кладбищах, открытых для захоронения, производится специализированной службой на свободной территории  в последовательном порядке по действующей нумерации подготовленных могил.  </w:t>
      </w:r>
    </w:p>
    <w:p w:rsidR="00417648" w:rsidRDefault="00417648" w:rsidP="004176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Длина могилы должна быть 2 м, ширина – 1 м, глубина - 1,5 м с </w:t>
      </w:r>
      <w:proofErr w:type="spellStart"/>
      <w:r>
        <w:rPr>
          <w:sz w:val="24"/>
          <w:szCs w:val="24"/>
        </w:rPr>
        <w:t>учетом</w:t>
      </w:r>
      <w:proofErr w:type="spellEnd"/>
      <w:r>
        <w:rPr>
          <w:sz w:val="24"/>
          <w:szCs w:val="24"/>
        </w:rPr>
        <w:t xml:space="preserve"> местных почвенно-климатических условий.  При захоронении умерших детей размеры могилы могут быть уменьшены. Расстояние между участками земли, предоставленными под захоронение, должно быть не более 0,2 м по длинным сторонам.</w:t>
      </w:r>
    </w:p>
    <w:p w:rsidR="00417648" w:rsidRDefault="00417648" w:rsidP="00417648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>
        <w:rPr>
          <w:sz w:val="24"/>
          <w:szCs w:val="24"/>
        </w:rPr>
        <w:tab/>
        <w:t>Размер бесплатно предоставляемого участка земли на территории кладбища для погребения умершего равен 2 x 3 м. При этом гарантируется погребение на этом же участке земли умершего супруга или близкого родственника (участок родственного захоронения).</w:t>
      </w:r>
    </w:p>
    <w:p w:rsidR="00417648" w:rsidRDefault="00417648" w:rsidP="00417648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2.8.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При погребении умерших, личность которых не установлена, участок земли предоставляется бесплатно на одну могилу в размере 1,5 x 2 м в </w:t>
      </w:r>
      <w:proofErr w:type="spellStart"/>
      <w:r>
        <w:rPr>
          <w:sz w:val="24"/>
          <w:szCs w:val="24"/>
        </w:rPr>
        <w:t>определенных</w:t>
      </w:r>
      <w:proofErr w:type="spellEnd"/>
      <w:r>
        <w:rPr>
          <w:sz w:val="24"/>
          <w:szCs w:val="24"/>
        </w:rPr>
        <w:t xml:space="preserve"> для таких случаев местах на территории общественного кладбища.</w:t>
      </w:r>
      <w:proofErr w:type="gramEnd"/>
    </w:p>
    <w:p w:rsidR="00417648" w:rsidRDefault="00417648" w:rsidP="00417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2.9.</w:t>
      </w:r>
      <w:r>
        <w:rPr>
          <w:sz w:val="24"/>
          <w:szCs w:val="24"/>
        </w:rPr>
        <w:tab/>
        <w:t>Для захоронения урны с прахом бесплатно предоставляется участок размером  0,75 м х 0,4 м х 0,75 м.</w:t>
      </w:r>
    </w:p>
    <w:p w:rsidR="00417648" w:rsidRDefault="00417648" w:rsidP="00417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2.10.</w:t>
      </w:r>
      <w:r>
        <w:rPr>
          <w:sz w:val="24"/>
          <w:szCs w:val="24"/>
        </w:rPr>
        <w:tab/>
        <w:t>Захоронение урны с прахом производится при предъявлении свидетельства о смерти, справки о кремации после оформления заказа.</w:t>
      </w:r>
    </w:p>
    <w:p w:rsidR="00417648" w:rsidRDefault="00417648" w:rsidP="00417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2.11.</w:t>
      </w:r>
      <w:r>
        <w:rPr>
          <w:sz w:val="24"/>
          <w:szCs w:val="24"/>
        </w:rPr>
        <w:tab/>
        <w:t>Погребение близких родственников в родственные могилы или на свободные места на участках родственных захоронений производится на основании письменного заявления ответственного за захоронение.</w:t>
      </w:r>
    </w:p>
    <w:p w:rsidR="00417648" w:rsidRDefault="00417648" w:rsidP="00417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2.12.</w:t>
      </w:r>
      <w:r>
        <w:rPr>
          <w:sz w:val="24"/>
          <w:szCs w:val="24"/>
        </w:rPr>
        <w:tab/>
        <w:t xml:space="preserve">Погребение умершего в существующую родственную могилу разрешается по </w:t>
      </w:r>
      <w:proofErr w:type="gramStart"/>
      <w:r>
        <w:rPr>
          <w:sz w:val="24"/>
          <w:szCs w:val="24"/>
        </w:rPr>
        <w:t>прошествии</w:t>
      </w:r>
      <w:proofErr w:type="gramEnd"/>
      <w:r>
        <w:rPr>
          <w:sz w:val="24"/>
          <w:szCs w:val="24"/>
        </w:rPr>
        <w:t xml:space="preserve"> 20 лет с момента предыдущего погребения. При наличии сомнений в полной минерализации захоронения по истечении 20 лет после погребения для разрешения родственного захоронения производится </w:t>
      </w:r>
      <w:proofErr w:type="spellStart"/>
      <w:r>
        <w:rPr>
          <w:sz w:val="24"/>
          <w:szCs w:val="24"/>
        </w:rPr>
        <w:t>шурфление</w:t>
      </w:r>
      <w:proofErr w:type="spellEnd"/>
      <w:r>
        <w:rPr>
          <w:sz w:val="24"/>
          <w:szCs w:val="24"/>
        </w:rPr>
        <w:t xml:space="preserve"> могилы.</w:t>
      </w:r>
    </w:p>
    <w:p w:rsidR="00417648" w:rsidRDefault="00417648" w:rsidP="00417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2.13.</w:t>
      </w:r>
      <w:r>
        <w:rPr>
          <w:sz w:val="24"/>
          <w:szCs w:val="24"/>
        </w:rPr>
        <w:tab/>
        <w:t>Захоронение урны с прахом в родственную могилу разрешается независимо от времени предыдущего захоронения.</w:t>
      </w:r>
    </w:p>
    <w:p w:rsidR="00417648" w:rsidRDefault="00417648" w:rsidP="00417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2.14.</w:t>
      </w:r>
      <w:r>
        <w:rPr>
          <w:sz w:val="24"/>
          <w:szCs w:val="24"/>
        </w:rPr>
        <w:tab/>
        <w:t xml:space="preserve">Погребение в могилу с отсутствующими сведениями о ранее </w:t>
      </w:r>
      <w:proofErr w:type="spellStart"/>
      <w:proofErr w:type="gramStart"/>
      <w:r>
        <w:rPr>
          <w:sz w:val="24"/>
          <w:szCs w:val="24"/>
        </w:rPr>
        <w:t>погребенном</w:t>
      </w:r>
      <w:proofErr w:type="spellEnd"/>
      <w:proofErr w:type="gramEnd"/>
      <w:r>
        <w:rPr>
          <w:sz w:val="24"/>
          <w:szCs w:val="24"/>
        </w:rPr>
        <w:t xml:space="preserve"> не допускается.</w:t>
      </w:r>
    </w:p>
    <w:p w:rsidR="00417648" w:rsidRDefault="00417648" w:rsidP="00417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2.15.</w:t>
      </w:r>
      <w:r>
        <w:rPr>
          <w:sz w:val="24"/>
          <w:szCs w:val="24"/>
        </w:rPr>
        <w:tab/>
        <w:t>Перезахоронение останков умерших допускается только в случаях, установленных законом.</w:t>
      </w:r>
    </w:p>
    <w:p w:rsidR="00417648" w:rsidRDefault="00417648" w:rsidP="00417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2.16.</w:t>
      </w:r>
      <w:r>
        <w:rPr>
          <w:sz w:val="24"/>
          <w:szCs w:val="24"/>
        </w:rPr>
        <w:tab/>
        <w:t>Разрешение на эксгумацию останков из могилы и перевозку их на другое место захоронения оформляется на основании заключения органов санитарно-эпидемиологического надзора.</w:t>
      </w:r>
    </w:p>
    <w:p w:rsidR="00417648" w:rsidRDefault="00417648" w:rsidP="00417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2.17.</w:t>
      </w:r>
      <w:r>
        <w:rPr>
          <w:sz w:val="24"/>
          <w:szCs w:val="24"/>
        </w:rPr>
        <w:tab/>
        <w:t xml:space="preserve">При обнаружении самовольного погребения специализированная служба осуществляет перезахоронение останков. В случае установления виновных лиц перезахоронение производится за их </w:t>
      </w:r>
      <w:proofErr w:type="spellStart"/>
      <w:r>
        <w:rPr>
          <w:sz w:val="24"/>
          <w:szCs w:val="24"/>
        </w:rPr>
        <w:t>счет</w:t>
      </w:r>
      <w:proofErr w:type="spellEnd"/>
      <w:r>
        <w:rPr>
          <w:sz w:val="24"/>
          <w:szCs w:val="24"/>
        </w:rPr>
        <w:t xml:space="preserve">, в порядке, установленном законом. В случае если виновное лицо не установлено, перезахоронение останков умерших осуществляется за </w:t>
      </w:r>
      <w:proofErr w:type="spellStart"/>
      <w:r>
        <w:rPr>
          <w:sz w:val="24"/>
          <w:szCs w:val="24"/>
        </w:rPr>
        <w:t>счет</w:t>
      </w:r>
      <w:proofErr w:type="spellEnd"/>
      <w:r>
        <w:rPr>
          <w:sz w:val="24"/>
          <w:szCs w:val="24"/>
        </w:rPr>
        <w:t xml:space="preserve"> средств городского бюджета.</w:t>
      </w:r>
    </w:p>
    <w:p w:rsidR="00417648" w:rsidRDefault="00417648" w:rsidP="00417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417648" w:rsidRDefault="00417648" w:rsidP="00417648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посещения кладбищ</w:t>
      </w:r>
    </w:p>
    <w:p w:rsidR="00417648" w:rsidRDefault="00417648" w:rsidP="00417648">
      <w:pPr>
        <w:tabs>
          <w:tab w:val="left" w:pos="1276"/>
        </w:tabs>
        <w:jc w:val="both"/>
        <w:rPr>
          <w:b/>
          <w:sz w:val="24"/>
          <w:szCs w:val="24"/>
        </w:rPr>
      </w:pPr>
    </w:p>
    <w:p w:rsidR="00417648" w:rsidRDefault="00417648" w:rsidP="004176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На территории кладбища посетители должны соблюдать общественный порядок и тишину.</w:t>
      </w:r>
    </w:p>
    <w:p w:rsidR="00417648" w:rsidRDefault="00417648" w:rsidP="0041764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3.2. Передвижение и парковка транспортных средств, кроме: </w:t>
      </w:r>
      <w:proofErr w:type="spellStart"/>
      <w:r>
        <w:rPr>
          <w:sz w:val="24"/>
          <w:szCs w:val="24"/>
        </w:rPr>
        <w:t>катафального</w:t>
      </w:r>
      <w:proofErr w:type="spellEnd"/>
      <w:r>
        <w:rPr>
          <w:sz w:val="24"/>
          <w:szCs w:val="24"/>
        </w:rPr>
        <w:t xml:space="preserve"> транспорта и транспорта, сопровождающего похоронную процессию, транспортных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уборки территории кладбища, подвоза воды, вывоза контейнеров с мусором, транспортных средств для перевозки инструмента и для копки могил, осуществляется строго в соответствии с проектом кладбища.</w:t>
      </w:r>
    </w:p>
    <w:p w:rsidR="00417648" w:rsidRDefault="00417648" w:rsidP="0041764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3.3. На территории кладбищ запрещается:</w:t>
      </w:r>
    </w:p>
    <w:p w:rsidR="00417648" w:rsidRDefault="00417648" w:rsidP="0041764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проводить самовольные работы по подготовке могил;</w:t>
      </w:r>
    </w:p>
    <w:p w:rsidR="00417648" w:rsidRDefault="00417648" w:rsidP="0041764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производить работы по монтажу и демонтажу надмогильных сооружений без соответствующего согласования со специализирующей службой;</w:t>
      </w:r>
    </w:p>
    <w:p w:rsidR="00417648" w:rsidRDefault="00417648" w:rsidP="0041764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портить надмогильные сооружения, оборудование кладбища, засорять территорию;</w:t>
      </w:r>
    </w:p>
    <w:p w:rsidR="00417648" w:rsidRDefault="00417648" w:rsidP="0041764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-использовать чужое имущество, производить его перемещение и другие самоуправные действия;</w:t>
      </w:r>
    </w:p>
    <w:p w:rsidR="00417648" w:rsidRDefault="00417648" w:rsidP="0041764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выгуливать собак, пасти домашних животных, ловить птиц;</w:t>
      </w:r>
    </w:p>
    <w:p w:rsidR="00417648" w:rsidRDefault="00417648" w:rsidP="0041764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разводить костры (кроме поджогов при копке могил в зимнее время), производить рытье ям для добывания песка, глины, грунта, резать </w:t>
      </w:r>
      <w:proofErr w:type="spellStart"/>
      <w:r>
        <w:rPr>
          <w:sz w:val="24"/>
          <w:szCs w:val="24"/>
        </w:rPr>
        <w:t>дерн</w:t>
      </w:r>
      <w:proofErr w:type="spellEnd"/>
      <w:r>
        <w:rPr>
          <w:sz w:val="24"/>
          <w:szCs w:val="24"/>
        </w:rPr>
        <w:t>;</w:t>
      </w:r>
    </w:p>
    <w:p w:rsidR="00417648" w:rsidRDefault="00417648" w:rsidP="0041764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осуществлять складирование строительных и других материалов;</w:t>
      </w:r>
    </w:p>
    <w:p w:rsidR="00417648" w:rsidRDefault="00417648" w:rsidP="0041764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создавать стихийные свалки мусора и загрязнять территорию захоронений, в том числе складировать старые демонтированные надмогильные сооружения (надгробия), оградки и иные ритуальные сооружения в неустановленных для этих целей местах;</w:t>
      </w:r>
    </w:p>
    <w:p w:rsidR="00417648" w:rsidRDefault="00417648" w:rsidP="0041764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ломать </w:t>
      </w:r>
      <w:proofErr w:type="spellStart"/>
      <w:r>
        <w:rPr>
          <w:sz w:val="24"/>
          <w:szCs w:val="24"/>
        </w:rPr>
        <w:t>зеленые</w:t>
      </w:r>
      <w:proofErr w:type="spellEnd"/>
      <w:r>
        <w:rPr>
          <w:sz w:val="24"/>
          <w:szCs w:val="24"/>
        </w:rPr>
        <w:t xml:space="preserve"> насаждения, рвать цветы;</w:t>
      </w:r>
    </w:p>
    <w:p w:rsidR="00417648" w:rsidRDefault="00417648" w:rsidP="0041764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кататься на велосипедах, мопедах, мотороллерах, мотоциклах, лыжах, санях;</w:t>
      </w:r>
    </w:p>
    <w:p w:rsidR="00417648" w:rsidRDefault="00417648" w:rsidP="0041764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распивать спиртные напитки и находиться на территории кладбища в состоянии алкогольного опьянения.</w:t>
      </w:r>
    </w:p>
    <w:p w:rsidR="00417648" w:rsidRDefault="00417648" w:rsidP="00417648">
      <w:pPr>
        <w:tabs>
          <w:tab w:val="left" w:pos="709"/>
        </w:tabs>
        <w:jc w:val="both"/>
        <w:rPr>
          <w:sz w:val="24"/>
          <w:szCs w:val="24"/>
        </w:rPr>
      </w:pPr>
    </w:p>
    <w:p w:rsidR="00417648" w:rsidRDefault="00417648" w:rsidP="0041764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3.4. Лица, виновные в нарушении настоящих Правил, привлекаются к ответственности в соответствии с законодательством.</w:t>
      </w:r>
    </w:p>
    <w:p w:rsidR="00417648" w:rsidRDefault="00417648" w:rsidP="00417648">
      <w:pPr>
        <w:tabs>
          <w:tab w:val="left" w:pos="709"/>
        </w:tabs>
        <w:jc w:val="both"/>
        <w:rPr>
          <w:sz w:val="24"/>
          <w:szCs w:val="24"/>
        </w:rPr>
      </w:pPr>
    </w:p>
    <w:p w:rsidR="00417648" w:rsidRDefault="00417648" w:rsidP="00417648">
      <w:pPr>
        <w:tabs>
          <w:tab w:val="left" w:pos="709"/>
        </w:tabs>
        <w:jc w:val="both"/>
        <w:rPr>
          <w:sz w:val="24"/>
          <w:szCs w:val="24"/>
        </w:rPr>
      </w:pPr>
    </w:p>
    <w:p w:rsidR="00CB5E0F" w:rsidRDefault="00CB5E0F">
      <w:bookmarkStart w:id="0" w:name="_GoBack"/>
      <w:bookmarkEnd w:id="0"/>
    </w:p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6FC6"/>
    <w:multiLevelType w:val="multilevel"/>
    <w:tmpl w:val="98EE6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</w:lvl>
    <w:lvl w:ilvl="2">
      <w:start w:val="1"/>
      <w:numFmt w:val="decimal"/>
      <w:isLgl/>
      <w:lvlText w:val="%1.%2.%3."/>
      <w:lvlJc w:val="left"/>
      <w:pPr>
        <w:ind w:left="2198" w:hanging="1140"/>
      </w:pPr>
    </w:lvl>
    <w:lvl w:ilvl="3">
      <w:start w:val="1"/>
      <w:numFmt w:val="decimal"/>
      <w:isLgl/>
      <w:lvlText w:val="%1.%2.%3.%4."/>
      <w:lvlJc w:val="left"/>
      <w:pPr>
        <w:ind w:left="2547" w:hanging="1140"/>
      </w:pPr>
    </w:lvl>
    <w:lvl w:ilvl="4">
      <w:start w:val="1"/>
      <w:numFmt w:val="decimal"/>
      <w:isLgl/>
      <w:lvlText w:val="%1.%2.%3.%4.%5."/>
      <w:lvlJc w:val="left"/>
      <w:pPr>
        <w:ind w:left="2896" w:hanging="1140"/>
      </w:pPr>
    </w:lvl>
    <w:lvl w:ilvl="5">
      <w:start w:val="1"/>
      <w:numFmt w:val="decimal"/>
      <w:isLgl/>
      <w:lvlText w:val="%1.%2.%3.%4.%5.%6."/>
      <w:lvlJc w:val="left"/>
      <w:pPr>
        <w:ind w:left="3245" w:hanging="11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48"/>
    <w:rsid w:val="00001A25"/>
    <w:rsid w:val="00002ABC"/>
    <w:rsid w:val="0002283F"/>
    <w:rsid w:val="00024804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C0A2B"/>
    <w:rsid w:val="003C25AE"/>
    <w:rsid w:val="003D5F44"/>
    <w:rsid w:val="003E32DA"/>
    <w:rsid w:val="003E5DAF"/>
    <w:rsid w:val="00412DC9"/>
    <w:rsid w:val="00413034"/>
    <w:rsid w:val="00416179"/>
    <w:rsid w:val="00417648"/>
    <w:rsid w:val="00424666"/>
    <w:rsid w:val="00431CCB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5666"/>
    <w:rsid w:val="0089098E"/>
    <w:rsid w:val="00894AB1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7648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7648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2013-09-27T08:30:00Z</dcterms:created>
  <dcterms:modified xsi:type="dcterms:W3CDTF">2013-09-27T08:31:00Z</dcterms:modified>
</cp:coreProperties>
</file>